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CC" w:rsidRPr="00FC1244" w:rsidRDefault="00C910CC" w:rsidP="00C910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28.01.2019</w:t>
      </w:r>
      <w:r w:rsidRPr="00FC1244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10</w:t>
      </w:r>
    </w:p>
    <w:p w:rsidR="00C910CC" w:rsidRPr="00FC1244" w:rsidRDefault="00C910CC" w:rsidP="00C910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C910CC" w:rsidRPr="00FC1244" w:rsidRDefault="00C910CC" w:rsidP="00C910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C910CC" w:rsidRPr="00FC1244" w:rsidRDefault="00C910CC" w:rsidP="00C910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C910CC" w:rsidRPr="00FC1244" w:rsidRDefault="00C910CC" w:rsidP="00C910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C910CC" w:rsidRPr="00FC1244" w:rsidRDefault="00C910CC" w:rsidP="00C910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C910CC" w:rsidRPr="00FC1244" w:rsidRDefault="00C910CC" w:rsidP="00C910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C910CC" w:rsidRPr="00FC1244" w:rsidRDefault="00C910CC" w:rsidP="00C910C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910CC" w:rsidRPr="00FC1244" w:rsidRDefault="00C910CC" w:rsidP="00C910C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>О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Б</w:t>
      </w: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УТВЕРЖДЕНИИ СХЕМ ВЫПАСА СЕЛЬСКОХОЗЯЙСТВЕННЫХ ЖИВОТНЫХ НА ТЕРРИТОРИИ МУНИЦИПАЛЬНОГО ОБРАОВАНИЯ «КАМЕНКА»</w:t>
      </w:r>
    </w:p>
    <w:p w:rsidR="00C910CC" w:rsidRPr="00FC1244" w:rsidRDefault="00C910CC" w:rsidP="00C910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C910CC" w:rsidRPr="00FC1244" w:rsidRDefault="00C910CC" w:rsidP="00C910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ст. ст. 11, 46 Земельного кодекса Российской Федерации, ч.1 ст. 450, ст. 453 Гражданского кодекса Российской Федерации, ст.7, п.3 ч.4 ст.36 Федерального закона от 06.10.2003 г. № 131-ФЗ «Об общих принципах организации местного самоуправления в Российской Федерации», решением Думы МО «Каменка» от 24 июня 2014 г. №27 «Об утверждении Правил по благоустройству территории муниципального образования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«Каменка», Постановлением администрации МО «Каменка» № 96 от 17.09.2015 г. «Об утверждении правил содержания и выпаса сельскохозяйственных животных» на территории муниципального образования «Каменка», руководствуясь Уставом МО «Каменка».</w:t>
      </w:r>
    </w:p>
    <w:p w:rsidR="00C910CC" w:rsidRPr="00422529" w:rsidRDefault="00C910CC" w:rsidP="00C910CC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C910CC" w:rsidRPr="00FC1244" w:rsidRDefault="00C910CC" w:rsidP="00C910CC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C910CC" w:rsidRPr="00FC1244" w:rsidRDefault="00C910CC" w:rsidP="00C910CC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C910CC" w:rsidRPr="00422529" w:rsidRDefault="00C910CC" w:rsidP="00C910CC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422529">
        <w:rPr>
          <w:rFonts w:ascii="Arial" w:eastAsia="Times New Roman" w:hAnsi="Arial" w:cs="Arial"/>
          <w:sz w:val="24"/>
          <w:szCs w:val="24"/>
          <w:lang w:eastAsia="ru-RU"/>
        </w:rPr>
        <w:t>Утвердить следующую схему выпаса сельскохозяйственных животных на территории муниципального образования «Каменка»:</w:t>
      </w:r>
    </w:p>
    <w:p w:rsidR="00C910CC" w:rsidRPr="00422529" w:rsidRDefault="00C910CC" w:rsidP="00C910CC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29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spell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>аменка</w:t>
      </w:r>
      <w:proofErr w:type="spell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 xml:space="preserve"> – поле «Экономия» (перемычка) 25,5 га, поля </w:t>
      </w:r>
      <w:proofErr w:type="spell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угольского</w:t>
      </w:r>
      <w:proofErr w:type="spell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 xml:space="preserve"> моста 142,8 га, поле «Над Каменкой» 148,4 га, падь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Бахан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(нефтебаза) 227,2 га.</w:t>
      </w:r>
    </w:p>
    <w:p w:rsidR="00C910CC" w:rsidRPr="00422529" w:rsidRDefault="00C910CC" w:rsidP="00C910CC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29">
        <w:rPr>
          <w:rFonts w:ascii="Arial" w:eastAsia="Times New Roman" w:hAnsi="Arial" w:cs="Arial"/>
          <w:sz w:val="24"/>
          <w:szCs w:val="24"/>
          <w:lang w:eastAsia="ru-RU"/>
        </w:rPr>
        <w:t xml:space="preserve"> – д. </w:t>
      </w:r>
      <w:proofErr w:type="gram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Угольная</w:t>
      </w:r>
      <w:proofErr w:type="gram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 xml:space="preserve"> – лог «</w:t>
      </w:r>
      <w:proofErr w:type="spell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Хилак</w:t>
      </w:r>
      <w:proofErr w:type="spell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 xml:space="preserve">» 39,0 га, </w:t>
      </w:r>
      <w:proofErr w:type="spell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ур</w:t>
      </w:r>
      <w:proofErr w:type="spell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Хилюк</w:t>
      </w:r>
      <w:proofErr w:type="spell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>» 17,9 га, поле «Острог» 75,1 га, поле «</w:t>
      </w:r>
      <w:proofErr w:type="spell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Харинская</w:t>
      </w:r>
      <w:proofErr w:type="spell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>» 23,5 га, поле «</w:t>
      </w:r>
      <w:proofErr w:type="spell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Осинов</w:t>
      </w:r>
      <w:proofErr w:type="spell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>» 78,0 га, поле «</w:t>
      </w:r>
      <w:proofErr w:type="spell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Саланцы</w:t>
      </w:r>
      <w:proofErr w:type="spell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>» 152,0 га, поле «Рудник» 60,0 га, поле «Залог» 167,0 га.</w:t>
      </w:r>
      <w:proofErr w:type="gramEnd"/>
    </w:p>
    <w:p w:rsidR="00C910CC" w:rsidRPr="00422529" w:rsidRDefault="00C910CC" w:rsidP="00C910CC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29">
        <w:rPr>
          <w:rFonts w:ascii="Arial" w:eastAsia="Times New Roman" w:hAnsi="Arial" w:cs="Arial"/>
          <w:sz w:val="24"/>
          <w:szCs w:val="24"/>
          <w:lang w:eastAsia="ru-RU"/>
        </w:rPr>
        <w:t xml:space="preserve">– д. </w:t>
      </w:r>
      <w:proofErr w:type="spell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Морозово</w:t>
      </w:r>
      <w:proofErr w:type="spell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 xml:space="preserve"> – поле «За мостом»145,5 га, поле </w:t>
      </w:r>
      <w:proofErr w:type="gram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возле</w:t>
      </w:r>
      <w:proofErr w:type="gram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Пашково</w:t>
      </w:r>
      <w:proofErr w:type="gram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 xml:space="preserve"> 63,8 га, поле возле фермы 37,4 га, поле «</w:t>
      </w:r>
      <w:proofErr w:type="spell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Хардайка</w:t>
      </w:r>
      <w:proofErr w:type="spell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29">
        <w:rPr>
          <w:rFonts w:ascii="Arial" w:eastAsia="Times New Roman" w:hAnsi="Arial" w:cs="Arial"/>
          <w:sz w:val="24"/>
          <w:szCs w:val="24"/>
          <w:lang w:eastAsia="ru-RU"/>
        </w:rPr>
        <w:t>61,8 га.</w:t>
      </w:r>
    </w:p>
    <w:p w:rsidR="00C910CC" w:rsidRPr="00422529" w:rsidRDefault="00C910CC" w:rsidP="00C910CC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– д. Калашниково – поле «Сельские ворота» за клубом 67,0 га, поле «</w:t>
      </w:r>
      <w:proofErr w:type="spell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Спириха</w:t>
      </w:r>
      <w:proofErr w:type="spell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>» 218,2 га, падь «</w:t>
      </w:r>
      <w:proofErr w:type="spell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Хлопушиха</w:t>
      </w:r>
      <w:proofErr w:type="spell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>» где ферма 78,7 га, падь «Лопатка» прогон на поле «</w:t>
      </w:r>
      <w:proofErr w:type="spell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Спириха</w:t>
      </w:r>
      <w:proofErr w:type="spell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>» 6,9 га, падь «Собачья» 36,0 га.</w:t>
      </w:r>
      <w:proofErr w:type="gramEnd"/>
    </w:p>
    <w:p w:rsidR="00C910CC" w:rsidRPr="00422529" w:rsidRDefault="00C910CC" w:rsidP="00C910CC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29">
        <w:rPr>
          <w:rFonts w:ascii="Arial" w:eastAsia="Times New Roman" w:hAnsi="Arial" w:cs="Arial"/>
          <w:sz w:val="24"/>
          <w:szCs w:val="24"/>
          <w:lang w:eastAsia="ru-RU"/>
        </w:rPr>
        <w:t xml:space="preserve">– д. </w:t>
      </w:r>
      <w:proofErr w:type="spell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Гречехон</w:t>
      </w:r>
      <w:proofErr w:type="spell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 xml:space="preserve"> – лог «Тяхт</w:t>
      </w:r>
      <w:proofErr w:type="gram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>Кяхта)» 138,9 га, лог «Старая Склянка» 10,9 га, поле «Стрелка» над деревней 70,0 га, поле «Над фермой» 46,0 га, падь «</w:t>
      </w:r>
      <w:proofErr w:type="spell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Гречехон</w:t>
      </w:r>
      <w:proofErr w:type="spell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>» вдоль дороги 216,9 га, падь «</w:t>
      </w:r>
      <w:proofErr w:type="spell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Бусарова</w:t>
      </w:r>
      <w:proofErr w:type="spell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>» на север и юг 54,5 га, лог «</w:t>
      </w:r>
      <w:proofErr w:type="spell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Игнатьевский</w:t>
      </w:r>
      <w:proofErr w:type="spell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>» 41,6 га, падь «</w:t>
      </w:r>
      <w:proofErr w:type="spell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Тыргурская</w:t>
      </w:r>
      <w:proofErr w:type="spell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 xml:space="preserve">» 20,0 га. </w:t>
      </w:r>
    </w:p>
    <w:p w:rsidR="00C910CC" w:rsidRPr="00422529" w:rsidRDefault="00C910CC" w:rsidP="00C910CC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422529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официальному опубликованию.</w:t>
      </w:r>
    </w:p>
    <w:p w:rsidR="00C910CC" w:rsidRPr="00422529" w:rsidRDefault="00C910CC" w:rsidP="00C910CC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42252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2252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910CC" w:rsidRDefault="00C910CC" w:rsidP="00C910C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0CC" w:rsidRDefault="00C910CC" w:rsidP="00C910C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0CC" w:rsidRPr="003C0143" w:rsidRDefault="00C910CC" w:rsidP="00C910CC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1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«Каменка»</w:t>
      </w:r>
    </w:p>
    <w:p w:rsidR="00C910CC" w:rsidRPr="003C0143" w:rsidRDefault="00C910CC" w:rsidP="00C91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Артанов</w:t>
      </w:r>
    </w:p>
    <w:p w:rsidR="0014359C" w:rsidRPr="00FF1BFC" w:rsidRDefault="0014359C" w:rsidP="00FF1BFC">
      <w:bookmarkStart w:id="0" w:name="_GoBack"/>
      <w:bookmarkEnd w:id="0"/>
    </w:p>
    <w:sectPr w:rsidR="0014359C" w:rsidRPr="00FF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34"/>
    <w:rsid w:val="0014359C"/>
    <w:rsid w:val="001D1A34"/>
    <w:rsid w:val="004F4DF9"/>
    <w:rsid w:val="00C910CC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2019-05-29T08:27:00Z</dcterms:created>
  <dcterms:modified xsi:type="dcterms:W3CDTF">2019-05-29T08:29:00Z</dcterms:modified>
</cp:coreProperties>
</file>